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6C" w:rsidRPr="00614F6C" w:rsidRDefault="00C86623" w:rsidP="00614F6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  <w:u w:val="single"/>
        </w:rPr>
        <w:t xml:space="preserve">RETAIL </w:t>
      </w:r>
      <w:r w:rsidR="009B7D4E">
        <w:rPr>
          <w:rFonts w:asciiTheme="majorHAnsi" w:hAnsiTheme="majorHAnsi"/>
          <w:b/>
          <w:sz w:val="32"/>
          <w:szCs w:val="32"/>
          <w:u w:val="single"/>
        </w:rPr>
        <w:t>DAILY CYCLE COUNT PROCEDURE</w:t>
      </w:r>
    </w:p>
    <w:p w:rsidR="009B7D4E" w:rsidRDefault="003A7D94" w:rsidP="00614F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Contents:</w:t>
      </w:r>
    </w:p>
    <w:p w:rsidR="003A7D94" w:rsidRPr="003A7D94" w:rsidRDefault="003A7D94" w:rsidP="003A7D94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New Inventory Audit</w:t>
      </w:r>
    </w:p>
    <w:p w:rsidR="003A7D94" w:rsidRPr="003A7D94" w:rsidRDefault="003A7D94" w:rsidP="003A7D94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Warranty Audit</w:t>
      </w:r>
    </w:p>
    <w:p w:rsidR="003A7D94" w:rsidRPr="003A7D94" w:rsidRDefault="003A7D94" w:rsidP="003A7D94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Test and Re-box Audit</w:t>
      </w:r>
    </w:p>
    <w:p w:rsidR="003A7D94" w:rsidRPr="00B4338F" w:rsidRDefault="003A7D94" w:rsidP="003A7D94">
      <w:pPr>
        <w:rPr>
          <w:b/>
          <w:sz w:val="36"/>
          <w:szCs w:val="36"/>
          <w:u w:val="single"/>
        </w:rPr>
      </w:pPr>
      <w:r w:rsidRPr="00B4338F">
        <w:rPr>
          <w:b/>
          <w:sz w:val="36"/>
          <w:szCs w:val="36"/>
          <w:u w:val="single"/>
        </w:rPr>
        <w:t>NEW INVENTORY</w:t>
      </w:r>
      <w:r w:rsidR="00951071" w:rsidRPr="00B4338F">
        <w:rPr>
          <w:b/>
          <w:sz w:val="36"/>
          <w:szCs w:val="36"/>
          <w:u w:val="single"/>
        </w:rPr>
        <w:t xml:space="preserve"> AUDIT</w:t>
      </w:r>
    </w:p>
    <w:p w:rsidR="003A7D94" w:rsidRDefault="003A7D94" w:rsidP="003A7D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Check to see if the count is for </w:t>
      </w:r>
      <w:r w:rsidR="009B4572">
        <w:rPr>
          <w:sz w:val="24"/>
          <w:szCs w:val="24"/>
        </w:rPr>
        <w:t>a specific class code</w:t>
      </w:r>
      <w:r w:rsidR="00C307E3">
        <w:rPr>
          <w:sz w:val="24"/>
          <w:szCs w:val="24"/>
        </w:rPr>
        <w:t xml:space="preserve"> within a line</w:t>
      </w:r>
      <w:r w:rsidR="009B4572">
        <w:rPr>
          <w:sz w:val="24"/>
          <w:szCs w:val="24"/>
        </w:rPr>
        <w:t>. (Most counts are by line only)</w:t>
      </w:r>
    </w:p>
    <w:p w:rsidR="00C307E3" w:rsidRPr="00C307E3" w:rsidRDefault="009B4572" w:rsidP="00C307E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Identify what the class should cover</w:t>
      </w:r>
      <w:r w:rsidR="00CE6BAF">
        <w:rPr>
          <w:sz w:val="24"/>
          <w:szCs w:val="24"/>
        </w:rPr>
        <w:t xml:space="preserve">.  </w:t>
      </w:r>
      <w:r w:rsidR="00494660">
        <w:rPr>
          <w:sz w:val="24"/>
          <w:szCs w:val="24"/>
        </w:rPr>
        <w:t>I.e</w:t>
      </w:r>
      <w:r w:rsidR="00CE6BAF">
        <w:rPr>
          <w:sz w:val="24"/>
          <w:szCs w:val="24"/>
        </w:rPr>
        <w:t>. S/B-SB7 should contain</w:t>
      </w:r>
      <w:r>
        <w:rPr>
          <w:sz w:val="24"/>
          <w:szCs w:val="24"/>
        </w:rPr>
        <w:t xml:space="preserve"> all S/B winches and </w:t>
      </w:r>
      <w:r w:rsidR="00C307E3">
        <w:rPr>
          <w:sz w:val="24"/>
          <w:szCs w:val="24"/>
        </w:rPr>
        <w:t xml:space="preserve">winch </w:t>
      </w:r>
      <w:r>
        <w:rPr>
          <w:sz w:val="24"/>
          <w:szCs w:val="24"/>
        </w:rPr>
        <w:t>accessories</w:t>
      </w:r>
      <w:r w:rsidR="00C307E3">
        <w:rPr>
          <w:sz w:val="24"/>
          <w:szCs w:val="24"/>
        </w:rPr>
        <w:t>.</w:t>
      </w:r>
    </w:p>
    <w:p w:rsidR="009B4572" w:rsidRPr="00CE6BAF" w:rsidRDefault="009B4572" w:rsidP="009B4572">
      <w:pPr>
        <w:pStyle w:val="ListParagraph"/>
        <w:numPr>
          <w:ilvl w:val="2"/>
          <w:numId w:val="10"/>
        </w:numPr>
        <w:rPr>
          <w:sz w:val="18"/>
          <w:szCs w:val="18"/>
        </w:rPr>
      </w:pPr>
      <w:r>
        <w:rPr>
          <w:sz w:val="24"/>
          <w:szCs w:val="24"/>
        </w:rPr>
        <w:t>When counting look for anything you think should be included in that class.</w:t>
      </w:r>
      <w:r w:rsidR="00CE6BAF">
        <w:rPr>
          <w:sz w:val="24"/>
          <w:szCs w:val="24"/>
        </w:rPr>
        <w:t xml:space="preserve">  </w:t>
      </w:r>
      <w:r w:rsidR="00CE6BAF" w:rsidRPr="00CE6BAF">
        <w:rPr>
          <w:b/>
          <w:i/>
          <w:sz w:val="18"/>
          <w:szCs w:val="18"/>
        </w:rPr>
        <w:t>Note: If a part is not loaded with the correct class in the system it will not be on the count sheet.</w:t>
      </w:r>
    </w:p>
    <w:p w:rsidR="00C307E3" w:rsidRDefault="00C307E3" w:rsidP="00C307E3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If it seems that a part in stock should fall under the</w:t>
      </w:r>
      <w:r w:rsidR="00E47599">
        <w:rPr>
          <w:sz w:val="24"/>
          <w:szCs w:val="24"/>
        </w:rPr>
        <w:t xml:space="preserve"> line and </w:t>
      </w:r>
      <w:r>
        <w:rPr>
          <w:sz w:val="24"/>
          <w:szCs w:val="24"/>
        </w:rPr>
        <w:t>class</w:t>
      </w:r>
      <w:r w:rsidR="00E47599">
        <w:rPr>
          <w:sz w:val="24"/>
          <w:szCs w:val="24"/>
        </w:rPr>
        <w:t xml:space="preserve"> being counted</w:t>
      </w:r>
      <w:r>
        <w:rPr>
          <w:sz w:val="24"/>
          <w:szCs w:val="24"/>
        </w:rPr>
        <w:t xml:space="preserve"> but is not on the sheet add it to the bottom of the spread sheet.  Your RICM will check before making any adjustments.</w:t>
      </w:r>
    </w:p>
    <w:p w:rsidR="00C307E3" w:rsidRDefault="00C307E3" w:rsidP="00C307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E6BAF">
        <w:rPr>
          <w:b/>
          <w:sz w:val="24"/>
          <w:szCs w:val="24"/>
        </w:rPr>
        <w:t>ALWAYS</w:t>
      </w:r>
      <w:r>
        <w:rPr>
          <w:sz w:val="24"/>
          <w:szCs w:val="24"/>
        </w:rPr>
        <w:t xml:space="preserve"> count shelf to paper to identify both overages &amp; shortages.  C</w:t>
      </w:r>
      <w:r w:rsidR="00CE6BAF">
        <w:rPr>
          <w:sz w:val="24"/>
          <w:szCs w:val="24"/>
        </w:rPr>
        <w:t xml:space="preserve">ounting paper to shelf will </w:t>
      </w:r>
      <w:r w:rsidR="00CE6BAF" w:rsidRPr="00CE6BAF"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catch shortages.</w:t>
      </w:r>
    </w:p>
    <w:p w:rsidR="00CE6BAF" w:rsidRDefault="00CE6BAF" w:rsidP="00C307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 not count product that has not been received yet.</w:t>
      </w:r>
    </w:p>
    <w:p w:rsidR="00CE6BAF" w:rsidRDefault="00CE6BAF" w:rsidP="00C307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 not count product on RS overstock returns that have not left yet.</w:t>
      </w:r>
    </w:p>
    <w:p w:rsidR="00CE6BAF" w:rsidRDefault="00CE6BAF" w:rsidP="00C307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Count one area of the store at a time</w:t>
      </w:r>
    </w:p>
    <w:p w:rsidR="00CE6BAF" w:rsidRDefault="00CE6BAF" w:rsidP="00CE6BA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Showroom/Display/Sales counter</w:t>
      </w:r>
    </w:p>
    <w:p w:rsidR="00CE6BAF" w:rsidRDefault="00CE6BAF" w:rsidP="00CE6BA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Warehouse</w:t>
      </w:r>
    </w:p>
    <w:p w:rsidR="00CE6BAF" w:rsidRDefault="00CE6BAF" w:rsidP="00CE6BA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Shop</w:t>
      </w:r>
    </w:p>
    <w:p w:rsidR="00E47599" w:rsidRDefault="00E47599" w:rsidP="00E475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 any discrepancies and recheck if necessary.</w:t>
      </w:r>
    </w:p>
    <w:p w:rsidR="00E47599" w:rsidRDefault="00E47599" w:rsidP="00E475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Fill in the excel file with the count data and email to your RICM.</w:t>
      </w:r>
    </w:p>
    <w:p w:rsidR="00E47599" w:rsidRPr="00E47599" w:rsidRDefault="00E47599" w:rsidP="00E47599">
      <w:pPr>
        <w:pStyle w:val="ListParagraph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>NOTE: If the count sheet is more than a day or two old please request a current one from your RI</w:t>
      </w:r>
      <w:r w:rsidR="00951071">
        <w:rPr>
          <w:b/>
          <w:i/>
          <w:sz w:val="24"/>
          <w:szCs w:val="24"/>
        </w:rPr>
        <w:t>CM.  Using old data will only make the discrepancy research take longer and will be inaccurate.</w:t>
      </w:r>
    </w:p>
    <w:p w:rsidR="009B4572" w:rsidRDefault="009B4572" w:rsidP="009B4572">
      <w:pPr>
        <w:pStyle w:val="ListParagraph"/>
        <w:ind w:left="2160"/>
        <w:rPr>
          <w:sz w:val="24"/>
          <w:szCs w:val="24"/>
        </w:rPr>
      </w:pPr>
    </w:p>
    <w:p w:rsidR="00951071" w:rsidRDefault="00951071" w:rsidP="009B4572">
      <w:pPr>
        <w:pStyle w:val="ListParagraph"/>
        <w:ind w:left="2160"/>
        <w:rPr>
          <w:sz w:val="24"/>
          <w:szCs w:val="24"/>
        </w:rPr>
      </w:pPr>
    </w:p>
    <w:p w:rsidR="00951071" w:rsidRPr="00B4338F" w:rsidRDefault="00951071" w:rsidP="00614F6C">
      <w:pPr>
        <w:rPr>
          <w:b/>
          <w:sz w:val="36"/>
          <w:szCs w:val="36"/>
          <w:u w:val="single"/>
        </w:rPr>
      </w:pPr>
      <w:r w:rsidRPr="00B4338F">
        <w:rPr>
          <w:b/>
          <w:sz w:val="36"/>
          <w:szCs w:val="36"/>
          <w:u w:val="single"/>
        </w:rPr>
        <w:t>WARRANTY AUDIT</w:t>
      </w:r>
    </w:p>
    <w:p w:rsidR="009B7D4E" w:rsidRPr="00951071" w:rsidRDefault="00951071" w:rsidP="0095107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51071">
        <w:rPr>
          <w:sz w:val="24"/>
          <w:szCs w:val="24"/>
        </w:rPr>
        <w:lastRenderedPageBreak/>
        <w:t xml:space="preserve">Count all </w:t>
      </w:r>
      <w:r w:rsidR="00494660" w:rsidRPr="00951071">
        <w:rPr>
          <w:sz w:val="24"/>
          <w:szCs w:val="24"/>
        </w:rPr>
        <w:t>products</w:t>
      </w:r>
      <w:r w:rsidRPr="00951071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</w:t>
      </w:r>
      <w:r w:rsidRPr="00951071">
        <w:rPr>
          <w:sz w:val="24"/>
          <w:szCs w:val="24"/>
        </w:rPr>
        <w:t>warranty area.</w:t>
      </w:r>
    </w:p>
    <w:p w:rsidR="00951071" w:rsidRDefault="00951071" w:rsidP="0095107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Include all parts on RS defective return transfers.</w:t>
      </w:r>
    </w:p>
    <w:p w:rsidR="00951071" w:rsidRDefault="00951071" w:rsidP="0095107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Product will still show on the count sheet even if it has already left your building</w:t>
      </w:r>
    </w:p>
    <w:p w:rsidR="00C571AF" w:rsidRDefault="00C571AF" w:rsidP="00C571A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Discrepancies</w:t>
      </w:r>
    </w:p>
    <w:p w:rsidR="00951071" w:rsidRDefault="00494660" w:rsidP="00C571AF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an overage is found</w:t>
      </w:r>
    </w:p>
    <w:p w:rsidR="00494660" w:rsidRDefault="00494660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Check new inventory for a shortage</w:t>
      </w:r>
    </w:p>
    <w:p w:rsidR="00494660" w:rsidRDefault="00494660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Check T&amp;R inventory for a shortage</w:t>
      </w:r>
    </w:p>
    <w:p w:rsidR="00494660" w:rsidRDefault="00494660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Add to bottom of the spreadsheet </w:t>
      </w:r>
    </w:p>
    <w:p w:rsidR="00494660" w:rsidRDefault="00494660" w:rsidP="00C571AF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a shortage is found</w:t>
      </w:r>
    </w:p>
    <w:p w:rsidR="00494660" w:rsidRDefault="00494660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Check new inventory for an overage</w:t>
      </w:r>
    </w:p>
    <w:p w:rsidR="00494660" w:rsidRDefault="00494660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Check T&amp;R inventory for an overage</w:t>
      </w:r>
    </w:p>
    <w:p w:rsidR="00494660" w:rsidRDefault="00494660" w:rsidP="0049466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Fill in the excel file with the count data and email to your RICM.</w:t>
      </w:r>
    </w:p>
    <w:p w:rsidR="00494660" w:rsidRDefault="00494660" w:rsidP="0049466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Include any special instruction for the RICM in the body of the email.</w:t>
      </w:r>
    </w:p>
    <w:p w:rsidR="00494660" w:rsidRDefault="00494660" w:rsidP="00494660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I.e.  Short 1 defective S/B 13047.  1 over in new inventory</w:t>
      </w:r>
    </w:p>
    <w:p w:rsidR="00494660" w:rsidRPr="00E47599" w:rsidRDefault="00494660" w:rsidP="00494660">
      <w:pPr>
        <w:pStyle w:val="ListParagraph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>NOTE: If the count sheet is more than a day or two old please request a current one from your RICM.  Using old data will only make the discrepancy research take longer and will be inaccurate.</w:t>
      </w:r>
    </w:p>
    <w:p w:rsidR="00494660" w:rsidRPr="00B4338F" w:rsidRDefault="00494660" w:rsidP="00494660">
      <w:pPr>
        <w:pStyle w:val="ListParagraph"/>
        <w:ind w:left="0"/>
        <w:rPr>
          <w:b/>
          <w:sz w:val="36"/>
          <w:szCs w:val="36"/>
          <w:u w:val="single"/>
        </w:rPr>
      </w:pPr>
      <w:r w:rsidRPr="00B4338F">
        <w:rPr>
          <w:b/>
          <w:sz w:val="36"/>
          <w:szCs w:val="36"/>
          <w:u w:val="single"/>
        </w:rPr>
        <w:t>T&amp;R Audit</w:t>
      </w:r>
    </w:p>
    <w:p w:rsidR="00494660" w:rsidRDefault="00494660" w:rsidP="00494660">
      <w:pPr>
        <w:pStyle w:val="ListParagraph"/>
        <w:ind w:left="0"/>
        <w:rPr>
          <w:b/>
          <w:sz w:val="24"/>
          <w:szCs w:val="24"/>
          <w:u w:val="single"/>
        </w:rPr>
      </w:pPr>
    </w:p>
    <w:p w:rsidR="00494660" w:rsidRDefault="00494660" w:rsidP="004946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51071">
        <w:rPr>
          <w:sz w:val="24"/>
          <w:szCs w:val="24"/>
        </w:rPr>
        <w:t xml:space="preserve">Count all products in </w:t>
      </w:r>
      <w:r>
        <w:rPr>
          <w:sz w:val="24"/>
          <w:szCs w:val="24"/>
        </w:rPr>
        <w:t xml:space="preserve">the </w:t>
      </w:r>
      <w:r w:rsidR="00B4338F">
        <w:rPr>
          <w:sz w:val="24"/>
          <w:szCs w:val="24"/>
        </w:rPr>
        <w:t>T&amp;R</w:t>
      </w:r>
      <w:r w:rsidRPr="00951071">
        <w:rPr>
          <w:sz w:val="24"/>
          <w:szCs w:val="24"/>
        </w:rPr>
        <w:t xml:space="preserve"> area</w:t>
      </w:r>
      <w:r w:rsidR="00B4338F">
        <w:rPr>
          <w:sz w:val="24"/>
          <w:szCs w:val="24"/>
        </w:rPr>
        <w:t>(s)</w:t>
      </w:r>
      <w:r w:rsidRPr="00951071">
        <w:rPr>
          <w:sz w:val="24"/>
          <w:szCs w:val="24"/>
        </w:rPr>
        <w:t>.</w:t>
      </w:r>
    </w:p>
    <w:p w:rsidR="00B4338F" w:rsidRDefault="00B4338F" w:rsidP="00B4338F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Count both warehouse and showroom</w:t>
      </w:r>
    </w:p>
    <w:p w:rsidR="00C571AF" w:rsidRPr="00C571AF" w:rsidRDefault="00C571AF" w:rsidP="00C571A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Discrepancies</w:t>
      </w:r>
    </w:p>
    <w:p w:rsidR="00494660" w:rsidRDefault="00494660" w:rsidP="00C571AF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an overage is found</w:t>
      </w:r>
    </w:p>
    <w:p w:rsidR="00494660" w:rsidRDefault="00494660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Check new inventory for a shortage</w:t>
      </w:r>
    </w:p>
    <w:p w:rsidR="00494660" w:rsidRDefault="00B4338F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Check warranty</w:t>
      </w:r>
      <w:r w:rsidR="00494660">
        <w:rPr>
          <w:sz w:val="24"/>
          <w:szCs w:val="24"/>
        </w:rPr>
        <w:t xml:space="preserve"> inventory for a shortage</w:t>
      </w:r>
    </w:p>
    <w:p w:rsidR="00494660" w:rsidRDefault="00494660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Add to bottom of the spreadsheet </w:t>
      </w:r>
    </w:p>
    <w:p w:rsidR="00494660" w:rsidRDefault="00494660" w:rsidP="00C571AF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a shortage is found</w:t>
      </w:r>
    </w:p>
    <w:p w:rsidR="00494660" w:rsidRDefault="00494660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Check new inventory for an overage</w:t>
      </w:r>
    </w:p>
    <w:p w:rsidR="00494660" w:rsidRDefault="00B4338F" w:rsidP="00C571A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Check warranty </w:t>
      </w:r>
      <w:r w:rsidR="00494660">
        <w:rPr>
          <w:sz w:val="24"/>
          <w:szCs w:val="24"/>
        </w:rPr>
        <w:t>inventory for an overage</w:t>
      </w:r>
    </w:p>
    <w:p w:rsidR="00494660" w:rsidRDefault="00494660" w:rsidP="0049466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Fill in the excel file with the count data and email to your RICM.</w:t>
      </w:r>
    </w:p>
    <w:p w:rsidR="00494660" w:rsidRDefault="00494660" w:rsidP="0049466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Include any special instruction for the RICM in the body of the email.</w:t>
      </w:r>
    </w:p>
    <w:p w:rsidR="00494660" w:rsidRDefault="00B4338F" w:rsidP="00494660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I.e.  Over 1 T&amp;R S/B 13047.  </w:t>
      </w:r>
      <w:proofErr w:type="gramStart"/>
      <w:r>
        <w:rPr>
          <w:sz w:val="24"/>
          <w:szCs w:val="24"/>
        </w:rPr>
        <w:t>1  in</w:t>
      </w:r>
      <w:proofErr w:type="gramEnd"/>
      <w:r>
        <w:rPr>
          <w:sz w:val="24"/>
          <w:szCs w:val="24"/>
        </w:rPr>
        <w:t xml:space="preserve"> defective</w:t>
      </w:r>
      <w:r w:rsidR="00494660">
        <w:rPr>
          <w:sz w:val="24"/>
          <w:szCs w:val="24"/>
        </w:rPr>
        <w:t xml:space="preserve"> inventory</w:t>
      </w:r>
    </w:p>
    <w:p w:rsidR="00494660" w:rsidRPr="00E47599" w:rsidRDefault="00494660" w:rsidP="00494660">
      <w:pPr>
        <w:pStyle w:val="ListParagraph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>NOTE: If the count sheet is more than a day or two old please request a current one from your RICM.  Using old data will only make the discrepancy research take longer and will be inaccurate.</w:t>
      </w:r>
    </w:p>
    <w:p w:rsidR="00494660" w:rsidRPr="00494660" w:rsidRDefault="00494660" w:rsidP="00494660">
      <w:pPr>
        <w:pStyle w:val="ListParagraph"/>
        <w:ind w:left="0"/>
        <w:rPr>
          <w:b/>
          <w:sz w:val="24"/>
          <w:szCs w:val="24"/>
          <w:u w:val="single"/>
        </w:rPr>
      </w:pPr>
    </w:p>
    <w:sectPr w:rsidR="00494660" w:rsidRPr="004946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DB" w:rsidRDefault="00D37ADB" w:rsidP="00614F6C">
      <w:pPr>
        <w:spacing w:after="0" w:line="240" w:lineRule="auto"/>
      </w:pPr>
      <w:r>
        <w:separator/>
      </w:r>
    </w:p>
  </w:endnote>
  <w:endnote w:type="continuationSeparator" w:id="0">
    <w:p w:rsidR="00D37ADB" w:rsidRDefault="00D37ADB" w:rsidP="0061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DE" w:rsidRDefault="00F041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Retail Open Box Return Policy</w:t>
    </w:r>
    <w:r w:rsidR="00D03BDE">
      <w:rPr>
        <w:rFonts w:asciiTheme="majorHAnsi" w:eastAsiaTheme="majorEastAsia" w:hAnsiTheme="majorHAnsi" w:cstheme="majorBidi"/>
      </w:rPr>
      <w:t xml:space="preserve"> (</w:t>
    </w:r>
    <w:r>
      <w:rPr>
        <w:rFonts w:asciiTheme="majorHAnsi" w:eastAsiaTheme="majorEastAsia" w:hAnsiTheme="majorHAnsi" w:cstheme="majorBidi"/>
      </w:rPr>
      <w:t>6-</w:t>
    </w:r>
    <w:r w:rsidR="0043469F">
      <w:rPr>
        <w:rFonts w:asciiTheme="majorHAnsi" w:eastAsiaTheme="majorEastAsia" w:hAnsiTheme="majorHAnsi" w:cstheme="majorBidi"/>
      </w:rPr>
      <w:t>22</w:t>
    </w:r>
    <w:r w:rsidR="00D03BDE">
      <w:rPr>
        <w:rFonts w:asciiTheme="majorHAnsi" w:eastAsiaTheme="majorEastAsia" w:hAnsiTheme="majorHAnsi" w:cstheme="majorBidi"/>
      </w:rPr>
      <w:t>-17</w:t>
    </w:r>
    <w:r w:rsidR="00E8494F">
      <w:rPr>
        <w:rFonts w:asciiTheme="majorHAnsi" w:eastAsiaTheme="majorEastAsia" w:hAnsiTheme="majorHAnsi" w:cstheme="majorBidi"/>
      </w:rPr>
      <w:t xml:space="preserve">) </w:t>
    </w:r>
    <w:r w:rsidR="00D03BDE">
      <w:rPr>
        <w:rFonts w:asciiTheme="majorHAnsi" w:eastAsiaTheme="majorEastAsia" w:hAnsiTheme="majorHAnsi" w:cstheme="majorBidi"/>
      </w:rPr>
      <w:ptab w:relativeTo="margin" w:alignment="right" w:leader="none"/>
    </w:r>
    <w:r w:rsidR="00D03BDE">
      <w:rPr>
        <w:rFonts w:asciiTheme="majorHAnsi" w:eastAsiaTheme="majorEastAsia" w:hAnsiTheme="majorHAnsi" w:cstheme="majorBidi"/>
      </w:rPr>
      <w:t xml:space="preserve">Page </w:t>
    </w:r>
    <w:r w:rsidR="00D03BDE">
      <w:rPr>
        <w:rFonts w:eastAsiaTheme="minorEastAsia"/>
      </w:rPr>
      <w:fldChar w:fldCharType="begin"/>
    </w:r>
    <w:r w:rsidR="00D03BDE">
      <w:instrText xml:space="preserve"> PAGE   \* MERGEFORMAT </w:instrText>
    </w:r>
    <w:r w:rsidR="00D03BDE">
      <w:rPr>
        <w:rFonts w:eastAsiaTheme="minorEastAsia"/>
      </w:rPr>
      <w:fldChar w:fldCharType="separate"/>
    </w:r>
    <w:r w:rsidR="00B8334B" w:rsidRPr="00B8334B">
      <w:rPr>
        <w:rFonts w:asciiTheme="majorHAnsi" w:eastAsiaTheme="majorEastAsia" w:hAnsiTheme="majorHAnsi" w:cstheme="majorBidi"/>
        <w:noProof/>
      </w:rPr>
      <w:t>1</w:t>
    </w:r>
    <w:r w:rsidR="00D03BDE">
      <w:rPr>
        <w:rFonts w:asciiTheme="majorHAnsi" w:eastAsiaTheme="majorEastAsia" w:hAnsiTheme="majorHAnsi" w:cstheme="majorBidi"/>
        <w:noProof/>
      </w:rPr>
      <w:fldChar w:fldCharType="end"/>
    </w:r>
  </w:p>
  <w:p w:rsidR="00D03BDE" w:rsidRDefault="00D0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DB" w:rsidRDefault="00D37ADB" w:rsidP="00614F6C">
      <w:pPr>
        <w:spacing w:after="0" w:line="240" w:lineRule="auto"/>
      </w:pPr>
      <w:r>
        <w:separator/>
      </w:r>
    </w:p>
  </w:footnote>
  <w:footnote w:type="continuationSeparator" w:id="0">
    <w:p w:rsidR="00D37ADB" w:rsidRDefault="00D37ADB" w:rsidP="0061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6C" w:rsidRDefault="00614F6C" w:rsidP="00614F6C">
    <w:pPr>
      <w:pStyle w:val="Header"/>
      <w:jc w:val="center"/>
    </w:pPr>
    <w:r>
      <w:rPr>
        <w:noProof/>
      </w:rPr>
      <w:drawing>
        <wp:inline distT="0" distB="0" distL="0" distR="0" wp14:anchorId="1DF62C1D" wp14:editId="08072769">
          <wp:extent cx="2773680" cy="506095"/>
          <wp:effectExtent l="0" t="0" r="762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4F6C" w:rsidRDefault="00614F6C" w:rsidP="00614F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040"/>
    <w:multiLevelType w:val="hybridMultilevel"/>
    <w:tmpl w:val="7AC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252E"/>
    <w:multiLevelType w:val="hybridMultilevel"/>
    <w:tmpl w:val="28A4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471"/>
    <w:multiLevelType w:val="hybridMultilevel"/>
    <w:tmpl w:val="03B6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63AF"/>
    <w:multiLevelType w:val="hybridMultilevel"/>
    <w:tmpl w:val="03B6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8DC"/>
    <w:multiLevelType w:val="hybridMultilevel"/>
    <w:tmpl w:val="03B6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118D"/>
    <w:multiLevelType w:val="hybridMultilevel"/>
    <w:tmpl w:val="E6B0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0C9C"/>
    <w:multiLevelType w:val="hybridMultilevel"/>
    <w:tmpl w:val="E7146626"/>
    <w:lvl w:ilvl="0" w:tplc="2004A5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B676A7"/>
    <w:multiLevelType w:val="hybridMultilevel"/>
    <w:tmpl w:val="6C685B04"/>
    <w:lvl w:ilvl="0" w:tplc="2004A5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7242C"/>
    <w:multiLevelType w:val="hybridMultilevel"/>
    <w:tmpl w:val="C8F6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61121"/>
    <w:multiLevelType w:val="hybridMultilevel"/>
    <w:tmpl w:val="977C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C60A9"/>
    <w:multiLevelType w:val="hybridMultilevel"/>
    <w:tmpl w:val="E71A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D32A7"/>
    <w:multiLevelType w:val="hybridMultilevel"/>
    <w:tmpl w:val="C900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6C"/>
    <w:rsid w:val="00001BA8"/>
    <w:rsid w:val="0000252B"/>
    <w:rsid w:val="00002DF3"/>
    <w:rsid w:val="00005D13"/>
    <w:rsid w:val="00013CBE"/>
    <w:rsid w:val="00024CA7"/>
    <w:rsid w:val="00026E81"/>
    <w:rsid w:val="000303EE"/>
    <w:rsid w:val="0003694F"/>
    <w:rsid w:val="00040F12"/>
    <w:rsid w:val="000418A1"/>
    <w:rsid w:val="00047C34"/>
    <w:rsid w:val="00056421"/>
    <w:rsid w:val="00056A7A"/>
    <w:rsid w:val="0007408B"/>
    <w:rsid w:val="000760C1"/>
    <w:rsid w:val="00077C44"/>
    <w:rsid w:val="00084B97"/>
    <w:rsid w:val="0008714F"/>
    <w:rsid w:val="00092588"/>
    <w:rsid w:val="0009699D"/>
    <w:rsid w:val="000B6F1F"/>
    <w:rsid w:val="000D28B0"/>
    <w:rsid w:val="000D2B10"/>
    <w:rsid w:val="000D7C3C"/>
    <w:rsid w:val="000E2735"/>
    <w:rsid w:val="000E3928"/>
    <w:rsid w:val="000F0615"/>
    <w:rsid w:val="000F1C29"/>
    <w:rsid w:val="00102DA3"/>
    <w:rsid w:val="00104610"/>
    <w:rsid w:val="00106625"/>
    <w:rsid w:val="001101C3"/>
    <w:rsid w:val="00112B90"/>
    <w:rsid w:val="00116485"/>
    <w:rsid w:val="001173B3"/>
    <w:rsid w:val="001353F5"/>
    <w:rsid w:val="00143BCF"/>
    <w:rsid w:val="001627C3"/>
    <w:rsid w:val="0016630B"/>
    <w:rsid w:val="00173EE0"/>
    <w:rsid w:val="0017589C"/>
    <w:rsid w:val="00182E5E"/>
    <w:rsid w:val="00182F21"/>
    <w:rsid w:val="001866C6"/>
    <w:rsid w:val="001A37F2"/>
    <w:rsid w:val="001A75A7"/>
    <w:rsid w:val="001B1455"/>
    <w:rsid w:val="001B6B8D"/>
    <w:rsid w:val="001C0436"/>
    <w:rsid w:val="001C0E1A"/>
    <w:rsid w:val="001C7040"/>
    <w:rsid w:val="001D0202"/>
    <w:rsid w:val="001D23D1"/>
    <w:rsid w:val="001D3B36"/>
    <w:rsid w:val="001D6197"/>
    <w:rsid w:val="001E5F78"/>
    <w:rsid w:val="001E6F73"/>
    <w:rsid w:val="001E7E50"/>
    <w:rsid w:val="001F5076"/>
    <w:rsid w:val="001F5CB2"/>
    <w:rsid w:val="001F6D50"/>
    <w:rsid w:val="002100F7"/>
    <w:rsid w:val="0021389E"/>
    <w:rsid w:val="002242A7"/>
    <w:rsid w:val="00225A81"/>
    <w:rsid w:val="00230399"/>
    <w:rsid w:val="0023254A"/>
    <w:rsid w:val="0024471B"/>
    <w:rsid w:val="002452BE"/>
    <w:rsid w:val="00254F98"/>
    <w:rsid w:val="00256DA5"/>
    <w:rsid w:val="0026254E"/>
    <w:rsid w:val="0027382C"/>
    <w:rsid w:val="0028315F"/>
    <w:rsid w:val="00284DCA"/>
    <w:rsid w:val="002A03B5"/>
    <w:rsid w:val="002A1E9B"/>
    <w:rsid w:val="002A387F"/>
    <w:rsid w:val="002A5702"/>
    <w:rsid w:val="002A59BB"/>
    <w:rsid w:val="002C5B65"/>
    <w:rsid w:val="002C782A"/>
    <w:rsid w:val="002C7EAB"/>
    <w:rsid w:val="002E18B1"/>
    <w:rsid w:val="002E4B75"/>
    <w:rsid w:val="002F5BEE"/>
    <w:rsid w:val="00301618"/>
    <w:rsid w:val="00313F7A"/>
    <w:rsid w:val="00331B00"/>
    <w:rsid w:val="00335CA0"/>
    <w:rsid w:val="00336CF2"/>
    <w:rsid w:val="00344F7D"/>
    <w:rsid w:val="0034757F"/>
    <w:rsid w:val="00355BCC"/>
    <w:rsid w:val="00362226"/>
    <w:rsid w:val="00365420"/>
    <w:rsid w:val="00370B0E"/>
    <w:rsid w:val="0037411F"/>
    <w:rsid w:val="003757C7"/>
    <w:rsid w:val="00382350"/>
    <w:rsid w:val="00382E99"/>
    <w:rsid w:val="003877A8"/>
    <w:rsid w:val="0039156E"/>
    <w:rsid w:val="003A7D94"/>
    <w:rsid w:val="003C10C8"/>
    <w:rsid w:val="003D2BCB"/>
    <w:rsid w:val="003D42E8"/>
    <w:rsid w:val="003D5E80"/>
    <w:rsid w:val="003F3448"/>
    <w:rsid w:val="003F4BAE"/>
    <w:rsid w:val="00401579"/>
    <w:rsid w:val="00401A6D"/>
    <w:rsid w:val="00402E64"/>
    <w:rsid w:val="00416927"/>
    <w:rsid w:val="004215A7"/>
    <w:rsid w:val="00422CFF"/>
    <w:rsid w:val="00426F8E"/>
    <w:rsid w:val="0043469F"/>
    <w:rsid w:val="00436BE7"/>
    <w:rsid w:val="00441878"/>
    <w:rsid w:val="004465DC"/>
    <w:rsid w:val="00452241"/>
    <w:rsid w:val="00462E96"/>
    <w:rsid w:val="0048178E"/>
    <w:rsid w:val="00484099"/>
    <w:rsid w:val="00484DAA"/>
    <w:rsid w:val="00486386"/>
    <w:rsid w:val="004922CB"/>
    <w:rsid w:val="0049255B"/>
    <w:rsid w:val="00493307"/>
    <w:rsid w:val="00494660"/>
    <w:rsid w:val="004959FF"/>
    <w:rsid w:val="004A0CAD"/>
    <w:rsid w:val="004A46E5"/>
    <w:rsid w:val="004B1244"/>
    <w:rsid w:val="004B1A0B"/>
    <w:rsid w:val="004B2201"/>
    <w:rsid w:val="004C5CC6"/>
    <w:rsid w:val="004C65D7"/>
    <w:rsid w:val="004D27A5"/>
    <w:rsid w:val="004F1BBB"/>
    <w:rsid w:val="004F6468"/>
    <w:rsid w:val="00520F16"/>
    <w:rsid w:val="005215E5"/>
    <w:rsid w:val="005231D1"/>
    <w:rsid w:val="00530EA3"/>
    <w:rsid w:val="00541FB5"/>
    <w:rsid w:val="005541E9"/>
    <w:rsid w:val="00555D76"/>
    <w:rsid w:val="00557334"/>
    <w:rsid w:val="00560D3F"/>
    <w:rsid w:val="00564CED"/>
    <w:rsid w:val="005658F1"/>
    <w:rsid w:val="00566220"/>
    <w:rsid w:val="00566E40"/>
    <w:rsid w:val="00575B52"/>
    <w:rsid w:val="00584CF9"/>
    <w:rsid w:val="00585BD8"/>
    <w:rsid w:val="00586D41"/>
    <w:rsid w:val="00587FFA"/>
    <w:rsid w:val="005A0125"/>
    <w:rsid w:val="005A34CA"/>
    <w:rsid w:val="005A44A8"/>
    <w:rsid w:val="005A5FB4"/>
    <w:rsid w:val="005B3A63"/>
    <w:rsid w:val="005B3CFF"/>
    <w:rsid w:val="005B497D"/>
    <w:rsid w:val="005B7FED"/>
    <w:rsid w:val="005E0D10"/>
    <w:rsid w:val="005E7AD6"/>
    <w:rsid w:val="00600261"/>
    <w:rsid w:val="00600AA2"/>
    <w:rsid w:val="006022DD"/>
    <w:rsid w:val="006049FA"/>
    <w:rsid w:val="00605A82"/>
    <w:rsid w:val="00614F6C"/>
    <w:rsid w:val="00624EE6"/>
    <w:rsid w:val="00625433"/>
    <w:rsid w:val="00635194"/>
    <w:rsid w:val="00640265"/>
    <w:rsid w:val="006557E1"/>
    <w:rsid w:val="00656193"/>
    <w:rsid w:val="006728B9"/>
    <w:rsid w:val="00674A12"/>
    <w:rsid w:val="00676EA0"/>
    <w:rsid w:val="00687400"/>
    <w:rsid w:val="006A1525"/>
    <w:rsid w:val="006B0603"/>
    <w:rsid w:val="006B4EA8"/>
    <w:rsid w:val="006C02BA"/>
    <w:rsid w:val="006C1C12"/>
    <w:rsid w:val="006C5014"/>
    <w:rsid w:val="006C5BB4"/>
    <w:rsid w:val="006C7E54"/>
    <w:rsid w:val="006D1102"/>
    <w:rsid w:val="006D574F"/>
    <w:rsid w:val="006E333E"/>
    <w:rsid w:val="006E3513"/>
    <w:rsid w:val="006E5EA8"/>
    <w:rsid w:val="00703120"/>
    <w:rsid w:val="00703BF6"/>
    <w:rsid w:val="00705ECE"/>
    <w:rsid w:val="00707C0B"/>
    <w:rsid w:val="00710FAD"/>
    <w:rsid w:val="0071707F"/>
    <w:rsid w:val="00717ACE"/>
    <w:rsid w:val="00723DF3"/>
    <w:rsid w:val="00725DEA"/>
    <w:rsid w:val="00733D45"/>
    <w:rsid w:val="007404E5"/>
    <w:rsid w:val="00753EEC"/>
    <w:rsid w:val="0075536D"/>
    <w:rsid w:val="007557E1"/>
    <w:rsid w:val="00760919"/>
    <w:rsid w:val="00760C20"/>
    <w:rsid w:val="00762025"/>
    <w:rsid w:val="0076212F"/>
    <w:rsid w:val="007801D6"/>
    <w:rsid w:val="00782733"/>
    <w:rsid w:val="007871D4"/>
    <w:rsid w:val="0079089B"/>
    <w:rsid w:val="007A5887"/>
    <w:rsid w:val="007A71F1"/>
    <w:rsid w:val="007B0C23"/>
    <w:rsid w:val="007B18B9"/>
    <w:rsid w:val="007B1E72"/>
    <w:rsid w:val="007B5696"/>
    <w:rsid w:val="007E1668"/>
    <w:rsid w:val="007E1762"/>
    <w:rsid w:val="007E193B"/>
    <w:rsid w:val="00801D43"/>
    <w:rsid w:val="00804FD4"/>
    <w:rsid w:val="0081015D"/>
    <w:rsid w:val="008112D7"/>
    <w:rsid w:val="008162FF"/>
    <w:rsid w:val="0081795C"/>
    <w:rsid w:val="00825136"/>
    <w:rsid w:val="00830DB6"/>
    <w:rsid w:val="008336CB"/>
    <w:rsid w:val="00833F5B"/>
    <w:rsid w:val="008369F3"/>
    <w:rsid w:val="00840495"/>
    <w:rsid w:val="00846976"/>
    <w:rsid w:val="00846A11"/>
    <w:rsid w:val="00847EEC"/>
    <w:rsid w:val="008555A7"/>
    <w:rsid w:val="0085743C"/>
    <w:rsid w:val="00867420"/>
    <w:rsid w:val="0087673D"/>
    <w:rsid w:val="00876AA5"/>
    <w:rsid w:val="00881926"/>
    <w:rsid w:val="008829A1"/>
    <w:rsid w:val="008966C4"/>
    <w:rsid w:val="008B470E"/>
    <w:rsid w:val="008C1D71"/>
    <w:rsid w:val="008C44FA"/>
    <w:rsid w:val="008D0080"/>
    <w:rsid w:val="008D3595"/>
    <w:rsid w:val="008D5DF1"/>
    <w:rsid w:val="008E09BD"/>
    <w:rsid w:val="008F12EC"/>
    <w:rsid w:val="008F6CCA"/>
    <w:rsid w:val="008F7D08"/>
    <w:rsid w:val="00905F69"/>
    <w:rsid w:val="00907357"/>
    <w:rsid w:val="009172F6"/>
    <w:rsid w:val="00921734"/>
    <w:rsid w:val="00925D81"/>
    <w:rsid w:val="00926948"/>
    <w:rsid w:val="009316BC"/>
    <w:rsid w:val="00936488"/>
    <w:rsid w:val="00940364"/>
    <w:rsid w:val="00940B3D"/>
    <w:rsid w:val="00941270"/>
    <w:rsid w:val="00951071"/>
    <w:rsid w:val="00957AC9"/>
    <w:rsid w:val="00965C21"/>
    <w:rsid w:val="00965F11"/>
    <w:rsid w:val="00970D24"/>
    <w:rsid w:val="00974CB0"/>
    <w:rsid w:val="00991DC3"/>
    <w:rsid w:val="00993061"/>
    <w:rsid w:val="009964BD"/>
    <w:rsid w:val="0099667C"/>
    <w:rsid w:val="009A70CE"/>
    <w:rsid w:val="009B4572"/>
    <w:rsid w:val="009B7D4E"/>
    <w:rsid w:val="009C1DDB"/>
    <w:rsid w:val="009C24D4"/>
    <w:rsid w:val="009C2E3D"/>
    <w:rsid w:val="009C6B6B"/>
    <w:rsid w:val="009D06A4"/>
    <w:rsid w:val="009D3671"/>
    <w:rsid w:val="009E222A"/>
    <w:rsid w:val="009E4AE1"/>
    <w:rsid w:val="009F05DE"/>
    <w:rsid w:val="009F08F8"/>
    <w:rsid w:val="009F6220"/>
    <w:rsid w:val="009F7F6B"/>
    <w:rsid w:val="00A04B8F"/>
    <w:rsid w:val="00A05392"/>
    <w:rsid w:val="00A07D7D"/>
    <w:rsid w:val="00A15FFE"/>
    <w:rsid w:val="00A2177A"/>
    <w:rsid w:val="00A2231C"/>
    <w:rsid w:val="00A254B0"/>
    <w:rsid w:val="00A30368"/>
    <w:rsid w:val="00A426AC"/>
    <w:rsid w:val="00A426CB"/>
    <w:rsid w:val="00A60C9C"/>
    <w:rsid w:val="00A6214E"/>
    <w:rsid w:val="00A65A52"/>
    <w:rsid w:val="00A71AFB"/>
    <w:rsid w:val="00A74FB4"/>
    <w:rsid w:val="00A851A1"/>
    <w:rsid w:val="00A92D63"/>
    <w:rsid w:val="00A97440"/>
    <w:rsid w:val="00AB1C81"/>
    <w:rsid w:val="00AB281A"/>
    <w:rsid w:val="00AB28DB"/>
    <w:rsid w:val="00AC49A8"/>
    <w:rsid w:val="00AF0257"/>
    <w:rsid w:val="00AF56A5"/>
    <w:rsid w:val="00B0162D"/>
    <w:rsid w:val="00B0420F"/>
    <w:rsid w:val="00B04ED7"/>
    <w:rsid w:val="00B05F61"/>
    <w:rsid w:val="00B06F21"/>
    <w:rsid w:val="00B10A91"/>
    <w:rsid w:val="00B16186"/>
    <w:rsid w:val="00B355F0"/>
    <w:rsid w:val="00B36AF2"/>
    <w:rsid w:val="00B4163B"/>
    <w:rsid w:val="00B41B1B"/>
    <w:rsid w:val="00B4338F"/>
    <w:rsid w:val="00B43CE5"/>
    <w:rsid w:val="00B54F3E"/>
    <w:rsid w:val="00B566B5"/>
    <w:rsid w:val="00B57664"/>
    <w:rsid w:val="00B5793D"/>
    <w:rsid w:val="00B61CE7"/>
    <w:rsid w:val="00B66ECF"/>
    <w:rsid w:val="00B71C79"/>
    <w:rsid w:val="00B76954"/>
    <w:rsid w:val="00B8334B"/>
    <w:rsid w:val="00B8626F"/>
    <w:rsid w:val="00B92287"/>
    <w:rsid w:val="00B9257D"/>
    <w:rsid w:val="00B93109"/>
    <w:rsid w:val="00BA1382"/>
    <w:rsid w:val="00BA3F74"/>
    <w:rsid w:val="00BA4462"/>
    <w:rsid w:val="00BA44A5"/>
    <w:rsid w:val="00BA4F30"/>
    <w:rsid w:val="00BA7218"/>
    <w:rsid w:val="00BB21BA"/>
    <w:rsid w:val="00BB34A9"/>
    <w:rsid w:val="00BB3AE8"/>
    <w:rsid w:val="00BB7885"/>
    <w:rsid w:val="00BC6E11"/>
    <w:rsid w:val="00BD06F6"/>
    <w:rsid w:val="00BD1BD8"/>
    <w:rsid w:val="00BD384F"/>
    <w:rsid w:val="00BD667B"/>
    <w:rsid w:val="00BE3001"/>
    <w:rsid w:val="00BE7805"/>
    <w:rsid w:val="00BF2E5C"/>
    <w:rsid w:val="00BF6167"/>
    <w:rsid w:val="00BF6D9F"/>
    <w:rsid w:val="00C00280"/>
    <w:rsid w:val="00C05BEA"/>
    <w:rsid w:val="00C062E5"/>
    <w:rsid w:val="00C075E5"/>
    <w:rsid w:val="00C2117D"/>
    <w:rsid w:val="00C24307"/>
    <w:rsid w:val="00C307E3"/>
    <w:rsid w:val="00C3504B"/>
    <w:rsid w:val="00C4504B"/>
    <w:rsid w:val="00C571AF"/>
    <w:rsid w:val="00C57CBD"/>
    <w:rsid w:val="00C62BC9"/>
    <w:rsid w:val="00C62DDC"/>
    <w:rsid w:val="00C62F70"/>
    <w:rsid w:val="00C71D1B"/>
    <w:rsid w:val="00C769F2"/>
    <w:rsid w:val="00C80765"/>
    <w:rsid w:val="00C85A44"/>
    <w:rsid w:val="00C86623"/>
    <w:rsid w:val="00C86E64"/>
    <w:rsid w:val="00C9260A"/>
    <w:rsid w:val="00CA1074"/>
    <w:rsid w:val="00CA518E"/>
    <w:rsid w:val="00CA6AF6"/>
    <w:rsid w:val="00CB41F2"/>
    <w:rsid w:val="00CC1EC0"/>
    <w:rsid w:val="00CC4A06"/>
    <w:rsid w:val="00CD448E"/>
    <w:rsid w:val="00CD49A0"/>
    <w:rsid w:val="00CE006C"/>
    <w:rsid w:val="00CE21AD"/>
    <w:rsid w:val="00CE5E1F"/>
    <w:rsid w:val="00CE636D"/>
    <w:rsid w:val="00CE688C"/>
    <w:rsid w:val="00CE6BAF"/>
    <w:rsid w:val="00CE721E"/>
    <w:rsid w:val="00CF0F6B"/>
    <w:rsid w:val="00CF38DE"/>
    <w:rsid w:val="00D0287D"/>
    <w:rsid w:val="00D03BDE"/>
    <w:rsid w:val="00D041F0"/>
    <w:rsid w:val="00D0615F"/>
    <w:rsid w:val="00D0697C"/>
    <w:rsid w:val="00D07DB7"/>
    <w:rsid w:val="00D11BBA"/>
    <w:rsid w:val="00D207DE"/>
    <w:rsid w:val="00D24192"/>
    <w:rsid w:val="00D26228"/>
    <w:rsid w:val="00D31C33"/>
    <w:rsid w:val="00D37745"/>
    <w:rsid w:val="00D37ADB"/>
    <w:rsid w:val="00D4069D"/>
    <w:rsid w:val="00D40B22"/>
    <w:rsid w:val="00D4384C"/>
    <w:rsid w:val="00D44623"/>
    <w:rsid w:val="00D4528C"/>
    <w:rsid w:val="00D47CB8"/>
    <w:rsid w:val="00D518A5"/>
    <w:rsid w:val="00D51EC1"/>
    <w:rsid w:val="00D52444"/>
    <w:rsid w:val="00D52C1B"/>
    <w:rsid w:val="00D537BC"/>
    <w:rsid w:val="00D71A71"/>
    <w:rsid w:val="00D951A2"/>
    <w:rsid w:val="00DA3919"/>
    <w:rsid w:val="00DA52E7"/>
    <w:rsid w:val="00DB0BA2"/>
    <w:rsid w:val="00DB1FBF"/>
    <w:rsid w:val="00DB6098"/>
    <w:rsid w:val="00DB6823"/>
    <w:rsid w:val="00DC53BA"/>
    <w:rsid w:val="00DC5E14"/>
    <w:rsid w:val="00DC6200"/>
    <w:rsid w:val="00DD48BC"/>
    <w:rsid w:val="00DD78DC"/>
    <w:rsid w:val="00DF1837"/>
    <w:rsid w:val="00DF5C37"/>
    <w:rsid w:val="00E0407F"/>
    <w:rsid w:val="00E0498B"/>
    <w:rsid w:val="00E10FF6"/>
    <w:rsid w:val="00E141C0"/>
    <w:rsid w:val="00E161F6"/>
    <w:rsid w:val="00E17045"/>
    <w:rsid w:val="00E1752E"/>
    <w:rsid w:val="00E32E27"/>
    <w:rsid w:val="00E33E41"/>
    <w:rsid w:val="00E37DC8"/>
    <w:rsid w:val="00E444C4"/>
    <w:rsid w:val="00E47599"/>
    <w:rsid w:val="00E57F37"/>
    <w:rsid w:val="00E7086F"/>
    <w:rsid w:val="00E752B7"/>
    <w:rsid w:val="00E804AD"/>
    <w:rsid w:val="00E8494F"/>
    <w:rsid w:val="00E90EDA"/>
    <w:rsid w:val="00E93286"/>
    <w:rsid w:val="00E96E7E"/>
    <w:rsid w:val="00EA1670"/>
    <w:rsid w:val="00EB0C54"/>
    <w:rsid w:val="00ED2B7A"/>
    <w:rsid w:val="00ED77E7"/>
    <w:rsid w:val="00EE007C"/>
    <w:rsid w:val="00EE5BDF"/>
    <w:rsid w:val="00EE627F"/>
    <w:rsid w:val="00EF221F"/>
    <w:rsid w:val="00EF33EB"/>
    <w:rsid w:val="00EF5ED6"/>
    <w:rsid w:val="00EF7A51"/>
    <w:rsid w:val="00EF7AF1"/>
    <w:rsid w:val="00F00014"/>
    <w:rsid w:val="00F01895"/>
    <w:rsid w:val="00F01CB5"/>
    <w:rsid w:val="00F041B3"/>
    <w:rsid w:val="00F1650E"/>
    <w:rsid w:val="00F2181B"/>
    <w:rsid w:val="00F23FFB"/>
    <w:rsid w:val="00F34C93"/>
    <w:rsid w:val="00F3540C"/>
    <w:rsid w:val="00F3712C"/>
    <w:rsid w:val="00F37F4D"/>
    <w:rsid w:val="00F45EFB"/>
    <w:rsid w:val="00F4793E"/>
    <w:rsid w:val="00F553CD"/>
    <w:rsid w:val="00F578F2"/>
    <w:rsid w:val="00F6251A"/>
    <w:rsid w:val="00F661FF"/>
    <w:rsid w:val="00F666BD"/>
    <w:rsid w:val="00F73432"/>
    <w:rsid w:val="00F77AC1"/>
    <w:rsid w:val="00F954E2"/>
    <w:rsid w:val="00FA26EF"/>
    <w:rsid w:val="00FA2952"/>
    <w:rsid w:val="00FA79EE"/>
    <w:rsid w:val="00FB5701"/>
    <w:rsid w:val="00FC18FC"/>
    <w:rsid w:val="00FC68E0"/>
    <w:rsid w:val="00FD0689"/>
    <w:rsid w:val="00FE23FF"/>
    <w:rsid w:val="00FE2EB7"/>
    <w:rsid w:val="00FE57D1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697D8-CC9D-4534-9107-1FAC481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6C"/>
  </w:style>
  <w:style w:type="paragraph" w:styleId="Footer">
    <w:name w:val="footer"/>
    <w:basedOn w:val="Normal"/>
    <w:link w:val="FooterChar"/>
    <w:uiPriority w:val="99"/>
    <w:unhideWhenUsed/>
    <w:rsid w:val="0061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6C"/>
  </w:style>
  <w:style w:type="paragraph" w:styleId="BalloonText">
    <w:name w:val="Balloon Text"/>
    <w:basedOn w:val="Normal"/>
    <w:link w:val="BalloonTextChar"/>
    <w:uiPriority w:val="99"/>
    <w:semiHidden/>
    <w:unhideWhenUsed/>
    <w:rsid w:val="0061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Williams</dc:creator>
  <cp:lastModifiedBy>Timothy Boone</cp:lastModifiedBy>
  <cp:revision>2</cp:revision>
  <dcterms:created xsi:type="dcterms:W3CDTF">2019-05-02T14:25:00Z</dcterms:created>
  <dcterms:modified xsi:type="dcterms:W3CDTF">2019-05-02T14:25:00Z</dcterms:modified>
</cp:coreProperties>
</file>